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5B3F" w14:textId="40F49998" w:rsidR="00920E81" w:rsidRPr="00920E81" w:rsidRDefault="00920E81" w:rsidP="00920E8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Roman Culture Notes: Hous</w:t>
      </w:r>
      <w:r w:rsidRPr="00920E81">
        <w:rPr>
          <w:rFonts w:ascii="Times New Roman" w:eastAsia="Times New Roman" w:hAnsi="Times New Roman" w:cs="Times New Roman"/>
          <w:sz w:val="36"/>
          <w:szCs w:val="36"/>
        </w:rPr>
        <w:t>ing</w:t>
      </w:r>
    </w:p>
    <w:p w14:paraId="39FE38C2" w14:textId="14DD4C04" w:rsidR="00920E81" w:rsidRPr="00920E81" w:rsidRDefault="00920E81" w:rsidP="00920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Rooms</w:t>
      </w:r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 in a Roman House</w:t>
      </w:r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</w:p>
    <w:p w14:paraId="68D43F25" w14:textId="77777777" w:rsidR="00920E81" w:rsidRPr="00920E81" w:rsidRDefault="00920E81" w:rsidP="00920E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Atrium-reception room </w:t>
      </w:r>
    </w:p>
    <w:p w14:paraId="31875206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compluvium-hole in ceiling to let in light and air</w:t>
      </w:r>
    </w:p>
    <w:p w14:paraId="2F627304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impluvium- shallow pool below compluvium</w:t>
      </w:r>
    </w:p>
    <w:p w14:paraId="6EE33B30" w14:textId="77777777" w:rsidR="00920E81" w:rsidRPr="00920E81" w:rsidRDefault="00920E81" w:rsidP="00920E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Tablinum-master's den/office</w:t>
      </w:r>
    </w:p>
    <w:p w14:paraId="1E629F5E" w14:textId="77777777" w:rsidR="00920E81" w:rsidRPr="00920E81" w:rsidRDefault="00920E81" w:rsidP="00920E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20E81">
        <w:rPr>
          <w:rFonts w:ascii="Times New Roman" w:eastAsia="Times New Roman" w:hAnsi="Times New Roman" w:cs="Times New Roman"/>
          <w:sz w:val="36"/>
          <w:szCs w:val="36"/>
        </w:rPr>
        <w:t>Peristylium</w:t>
      </w:r>
      <w:proofErr w:type="spellEnd"/>
      <w:r w:rsidRPr="00920E81">
        <w:rPr>
          <w:rFonts w:ascii="Times New Roman" w:eastAsia="Times New Roman" w:hAnsi="Times New Roman" w:cs="Times New Roman"/>
          <w:sz w:val="36"/>
          <w:szCs w:val="36"/>
        </w:rPr>
        <w:t>-open-air internal garden surrounded by covered walkway</w:t>
      </w:r>
    </w:p>
    <w:p w14:paraId="4888A799" w14:textId="77777777" w:rsidR="00920E81" w:rsidRPr="00920E81" w:rsidRDefault="00920E81" w:rsidP="00920E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20E81">
        <w:rPr>
          <w:rFonts w:ascii="Times New Roman" w:eastAsia="Times New Roman" w:hAnsi="Times New Roman" w:cs="Times New Roman"/>
          <w:sz w:val="36"/>
          <w:szCs w:val="36"/>
        </w:rPr>
        <w:t>Culine</w:t>
      </w:r>
      <w:proofErr w:type="spellEnd"/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-kitchen </w:t>
      </w:r>
    </w:p>
    <w:p w14:paraId="3D92793D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slaves prepared food</w:t>
      </w:r>
      <w:bookmarkStart w:id="0" w:name="_GoBack"/>
      <w:bookmarkEnd w:id="0"/>
    </w:p>
    <w:p w14:paraId="3741FF23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small, cramped</w:t>
      </w:r>
    </w:p>
    <w:p w14:paraId="79E5C3B8" w14:textId="77777777" w:rsidR="00920E81" w:rsidRPr="00920E81" w:rsidRDefault="00920E81" w:rsidP="00920E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Triclinium-dining room </w:t>
      </w:r>
    </w:p>
    <w:p w14:paraId="7E925A28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3 couches</w:t>
      </w:r>
    </w:p>
    <w:p w14:paraId="4F99BB86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reclined to eat</w:t>
      </w:r>
    </w:p>
    <w:p w14:paraId="57BBDB6B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highly decorated</w:t>
      </w:r>
    </w:p>
    <w:p w14:paraId="5CDD8C9C" w14:textId="77777777" w:rsidR="00920E81" w:rsidRPr="00920E81" w:rsidRDefault="00920E81" w:rsidP="00920E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Cubiculum-bedrooms </w:t>
      </w:r>
    </w:p>
    <w:p w14:paraId="3A68165D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small, simply furnished</w:t>
      </w:r>
    </w:p>
    <w:p w14:paraId="462EB185" w14:textId="77777777" w:rsidR="00920E81" w:rsidRPr="00920E81" w:rsidRDefault="00920E81" w:rsidP="00920E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Bibliotheca-library </w:t>
      </w:r>
    </w:p>
    <w:p w14:paraId="085D1CF4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scrolls kept in pigeon-hole shelves on walls</w:t>
      </w:r>
    </w:p>
    <w:p w14:paraId="772C63C0" w14:textId="77777777" w:rsidR="00920E81" w:rsidRPr="00920E81" w:rsidRDefault="00920E81" w:rsidP="00920E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Vestibulum-entryway </w:t>
      </w:r>
    </w:p>
    <w:p w14:paraId="7CFBB5E8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aka </w:t>
      </w:r>
      <w:proofErr w:type="spellStart"/>
      <w:r w:rsidRPr="00920E81">
        <w:rPr>
          <w:rFonts w:ascii="Times New Roman" w:eastAsia="Times New Roman" w:hAnsi="Times New Roman" w:cs="Times New Roman"/>
          <w:sz w:val="36"/>
          <w:szCs w:val="36"/>
        </w:rPr>
        <w:t>fauces</w:t>
      </w:r>
      <w:proofErr w:type="spellEnd"/>
    </w:p>
    <w:p w14:paraId="5F7E7A8B" w14:textId="77777777" w:rsidR="00920E81" w:rsidRPr="00920E81" w:rsidRDefault="00920E81" w:rsidP="00920E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Latrina-toilet</w:t>
      </w:r>
    </w:p>
    <w:p w14:paraId="12300AAE" w14:textId="77777777" w:rsidR="00920E81" w:rsidRPr="00920E81" w:rsidRDefault="00920E81" w:rsidP="00920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Types of Home </w:t>
      </w:r>
    </w:p>
    <w:p w14:paraId="58166311" w14:textId="77777777" w:rsidR="00920E81" w:rsidRPr="00920E81" w:rsidRDefault="00920E81" w:rsidP="00920E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domus </w:t>
      </w:r>
    </w:p>
    <w:p w14:paraId="6DE3634E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house</w:t>
      </w:r>
    </w:p>
    <w:p w14:paraId="4765A943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wealthy</w:t>
      </w:r>
    </w:p>
    <w:p w14:paraId="221B47FB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no external decoration, inside elaborate</w:t>
      </w:r>
    </w:p>
    <w:p w14:paraId="0BA53D75" w14:textId="77777777" w:rsidR="00920E81" w:rsidRPr="00920E81" w:rsidRDefault="00920E81" w:rsidP="00920E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insula </w:t>
      </w:r>
    </w:p>
    <w:p w14:paraId="5D3359BD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apartments</w:t>
      </w:r>
    </w:p>
    <w:p w14:paraId="16069642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most Romans lived in</w:t>
      </w:r>
    </w:p>
    <w:p w14:paraId="15BF195A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lastRenderedPageBreak/>
        <w:t>6 or 7 stories tall</w:t>
      </w:r>
    </w:p>
    <w:p w14:paraId="5F3C4E16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central courtyard for light and air</w:t>
      </w:r>
    </w:p>
    <w:p w14:paraId="278C8B45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sometimes common water, cooking, bathroom area</w:t>
      </w:r>
    </w:p>
    <w:p w14:paraId="55C79169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could be decent or very bad</w:t>
      </w:r>
    </w:p>
    <w:p w14:paraId="64223D96" w14:textId="77777777" w:rsidR="00920E81" w:rsidRPr="00920E81" w:rsidRDefault="00920E81" w:rsidP="00920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Household gods </w:t>
      </w:r>
    </w:p>
    <w:p w14:paraId="10A19889" w14:textId="77777777" w:rsidR="00920E81" w:rsidRPr="00920E81" w:rsidRDefault="00920E81" w:rsidP="00920E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almost all homes featured a family shrine</w:t>
      </w:r>
    </w:p>
    <w:p w14:paraId="2265689C" w14:textId="77777777" w:rsidR="00920E81" w:rsidRPr="00920E81" w:rsidRDefault="00920E81" w:rsidP="00920E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20E81">
        <w:rPr>
          <w:rFonts w:ascii="Times New Roman" w:eastAsia="Times New Roman" w:hAnsi="Times New Roman" w:cs="Times New Roman"/>
          <w:sz w:val="36"/>
          <w:szCs w:val="36"/>
        </w:rPr>
        <w:t>Lares</w:t>
      </w:r>
      <w:proofErr w:type="spellEnd"/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 and Penates </w:t>
      </w:r>
    </w:p>
    <w:p w14:paraId="276ADBED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guardian spirits for Roman families</w:t>
      </w:r>
    </w:p>
    <w:p w14:paraId="4983CFDD" w14:textId="77777777" w:rsidR="00920E81" w:rsidRPr="00920E81" w:rsidRDefault="00920E81" w:rsidP="00920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Furniture/Decoration </w:t>
      </w:r>
    </w:p>
    <w:p w14:paraId="60CA3709" w14:textId="77777777" w:rsidR="00920E81" w:rsidRPr="00920E81" w:rsidRDefault="00920E81" w:rsidP="00920E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three-legged tables popular </w:t>
      </w:r>
    </w:p>
    <w:p w14:paraId="48AE47BC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stable on mosaic floors</w:t>
      </w:r>
    </w:p>
    <w:p w14:paraId="6102CD9D" w14:textId="77777777" w:rsidR="00920E81" w:rsidRPr="00920E81" w:rsidRDefault="00920E81" w:rsidP="00920E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cupboards/chests </w:t>
      </w:r>
      <w:proofErr w:type="gramStart"/>
      <w:r w:rsidRPr="00920E81">
        <w:rPr>
          <w:rFonts w:ascii="Times New Roman" w:eastAsia="Times New Roman" w:hAnsi="Times New Roman" w:cs="Times New Roman"/>
          <w:sz w:val="36"/>
          <w:szCs w:val="36"/>
        </w:rPr>
        <w:t>similar to</w:t>
      </w:r>
      <w:proofErr w:type="gramEnd"/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 now</w:t>
      </w:r>
    </w:p>
    <w:p w14:paraId="4396E377" w14:textId="77777777" w:rsidR="00920E81" w:rsidRPr="00920E81" w:rsidRDefault="00920E81" w:rsidP="00920E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chairs-with and without arms</w:t>
      </w:r>
    </w:p>
    <w:p w14:paraId="0EA1277F" w14:textId="77777777" w:rsidR="00920E81" w:rsidRPr="00920E81" w:rsidRDefault="00920E81" w:rsidP="00920E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Sleeping beds and couches </w:t>
      </w:r>
      <w:proofErr w:type="gramStart"/>
      <w:r w:rsidRPr="00920E81">
        <w:rPr>
          <w:rFonts w:ascii="Times New Roman" w:eastAsia="Times New Roman" w:hAnsi="Times New Roman" w:cs="Times New Roman"/>
          <w:sz w:val="36"/>
          <w:szCs w:val="36"/>
        </w:rPr>
        <w:t>similar to</w:t>
      </w:r>
      <w:proofErr w:type="gramEnd"/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 each other </w:t>
      </w:r>
    </w:p>
    <w:p w14:paraId="5774EFC1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covered in pillows</w:t>
      </w:r>
    </w:p>
    <w:p w14:paraId="3C1E96EE" w14:textId="77777777" w:rsidR="00920E81" w:rsidRPr="00920E81" w:rsidRDefault="00920E81" w:rsidP="00920E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Upper-Class houses have </w:t>
      </w:r>
    </w:p>
    <w:p w14:paraId="7C90FDCD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 xml:space="preserve"> frescoes </w:t>
      </w:r>
    </w:p>
    <w:p w14:paraId="61659D67" w14:textId="77777777" w:rsidR="00920E81" w:rsidRPr="00920E81" w:rsidRDefault="00920E81" w:rsidP="00920E8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wall paintings</w:t>
      </w:r>
    </w:p>
    <w:p w14:paraId="1254630B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mosaics in floor</w:t>
      </w:r>
    </w:p>
    <w:p w14:paraId="4A6862AE" w14:textId="77777777" w:rsidR="00920E81" w:rsidRPr="00920E81" w:rsidRDefault="00920E81" w:rsidP="00920E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0E81">
        <w:rPr>
          <w:rFonts w:ascii="Times New Roman" w:eastAsia="Times New Roman" w:hAnsi="Times New Roman" w:cs="Times New Roman"/>
          <w:sz w:val="36"/>
          <w:szCs w:val="36"/>
        </w:rPr>
        <w:t>probably had plants too</w:t>
      </w:r>
    </w:p>
    <w:p w14:paraId="2D9EE4AA" w14:textId="77777777" w:rsidR="009D375D" w:rsidRPr="00920E81" w:rsidRDefault="009D375D">
      <w:pPr>
        <w:rPr>
          <w:sz w:val="32"/>
          <w:szCs w:val="32"/>
        </w:rPr>
      </w:pPr>
    </w:p>
    <w:sectPr w:rsidR="009D375D" w:rsidRPr="00920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BD4"/>
    <w:multiLevelType w:val="multilevel"/>
    <w:tmpl w:val="901A9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AA"/>
    <w:rsid w:val="000550C9"/>
    <w:rsid w:val="006C3705"/>
    <w:rsid w:val="0086156D"/>
    <w:rsid w:val="00920E81"/>
    <w:rsid w:val="00986FE8"/>
    <w:rsid w:val="009D375D"/>
    <w:rsid w:val="00B6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F70D"/>
  <w15:chartTrackingRefBased/>
  <w15:docId w15:val="{5A1269FC-B021-4A73-B09F-077C1267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018DE02213D439A5219910CA4E4EE" ma:contentTypeVersion="11" ma:contentTypeDescription="Create a new document." ma:contentTypeScope="" ma:versionID="77394b25ffa547f9452f5c899e4d57ef">
  <xsd:schema xmlns:xsd="http://www.w3.org/2001/XMLSchema" xmlns:xs="http://www.w3.org/2001/XMLSchema" xmlns:p="http://schemas.microsoft.com/office/2006/metadata/properties" xmlns:ns3="3d8948eb-7760-4bce-a2b8-f9e3dd57ba11" xmlns:ns4="85666d4b-6a20-4245-8530-52de61b1a28e" targetNamespace="http://schemas.microsoft.com/office/2006/metadata/properties" ma:root="true" ma:fieldsID="e484a3cc294ba9bbf7dbbff57c0715d2" ns3:_="" ns4:_="">
    <xsd:import namespace="3d8948eb-7760-4bce-a2b8-f9e3dd57ba11"/>
    <xsd:import namespace="85666d4b-6a20-4245-8530-52de61b1a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948eb-7760-4bce-a2b8-f9e3dd57b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6d4b-6a20-4245-8530-52de61b1a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ECD42-2460-4BB4-B1D5-CF9C1616E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948eb-7760-4bce-a2b8-f9e3dd57ba11"/>
    <ds:schemaRef ds:uri="85666d4b-6a20-4245-8530-52de61b1a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77EAB-70DC-4CA0-A88C-1054380F4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378E8-EC50-4712-8344-6265AFD94C1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d8948eb-7760-4bce-a2b8-f9e3dd57ba11"/>
    <ds:schemaRef ds:uri="http://purl.org/dc/elements/1.1/"/>
    <ds:schemaRef ds:uri="http://schemas.microsoft.com/office/2006/metadata/properties"/>
    <ds:schemaRef ds:uri="http://schemas.microsoft.com/office/infopath/2007/PartnerControls"/>
    <ds:schemaRef ds:uri="85666d4b-6a20-4245-8530-52de61b1a28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2020-01-24T15:41:00Z</dcterms:created>
  <dcterms:modified xsi:type="dcterms:W3CDTF">2020-01-24T15:41:00Z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0x010100631018DE02213D439A5219910CA4E4EE</vt:lpwstr>
  </property>
</Properties>
</file>